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69245" w14:textId="1BD3FD17" w:rsidR="00E41DC2" w:rsidRPr="00E41DC2" w:rsidRDefault="00E41DC2" w:rsidP="00E41D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 xml:space="preserve">Please join us for our first special Wine Webinar. </w:t>
      </w:r>
    </w:p>
    <w:p w14:paraId="536651C2" w14:textId="77777777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> </w:t>
      </w:r>
    </w:p>
    <w:p w14:paraId="175B6083" w14:textId="77777777" w:rsidR="00E41DC2" w:rsidRPr="00E41DC2" w:rsidRDefault="00E41DC2" w:rsidP="00E41D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b/>
          <w:bCs/>
          <w:i/>
          <w:iCs/>
          <w:color w:val="222222"/>
          <w:sz w:val="36"/>
          <w:szCs w:val="36"/>
        </w:rPr>
        <w:t>Happy Hour with Loire native French Importer</w:t>
      </w:r>
    </w:p>
    <w:p w14:paraId="27923DAF" w14:textId="77777777" w:rsidR="00E41DC2" w:rsidRPr="00E41DC2" w:rsidRDefault="00E41DC2" w:rsidP="00E41D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b/>
          <w:bCs/>
          <w:i/>
          <w:iCs/>
          <w:color w:val="222222"/>
          <w:sz w:val="36"/>
          <w:szCs w:val="36"/>
        </w:rPr>
        <w:t>Thomas Meunier "Discover Loire Wines"</w:t>
      </w:r>
    </w:p>
    <w:p w14:paraId="30552FFA" w14:textId="77777777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000000"/>
          <w:sz w:val="28"/>
          <w:szCs w:val="28"/>
        </w:rPr>
        <w:t> </w:t>
      </w:r>
    </w:p>
    <w:p w14:paraId="4F1E55A6" w14:textId="6BA229FF" w:rsidR="00E41DC2" w:rsidRPr="00E41DC2" w:rsidRDefault="00E41DC2" w:rsidP="00E41D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>On Friday, May 8</w:t>
      </w: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  <w:vertAlign w:val="superscript"/>
        </w:rPr>
        <w:t>th</w:t>
      </w: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>, at 5:30 PM</w:t>
      </w:r>
    </w:p>
    <w:p w14:paraId="59C89440" w14:textId="77777777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> </w:t>
      </w:r>
    </w:p>
    <w:p w14:paraId="7EEC3802" w14:textId="46D8C142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 xml:space="preserve">Thomas will present 3 wines from the Loire Valley in France. Thomas will start with a general presentation of the Loire and then he </w:t>
      </w:r>
      <w:proofErr w:type="gramStart"/>
      <w:r>
        <w:rPr>
          <w:rFonts w:ascii="Baskerville Old Face" w:eastAsia="Times New Roman" w:hAnsi="Baskerville Old Face" w:cs="Calibri"/>
          <w:color w:val="222222"/>
          <w:sz w:val="28"/>
          <w:szCs w:val="28"/>
        </w:rPr>
        <w:t>introduce</w:t>
      </w:r>
      <w:proofErr w:type="gramEnd"/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 xml:space="preserve"> the wines that he has chosen for us.</w:t>
      </w:r>
    </w:p>
    <w:p w14:paraId="472D9FFC" w14:textId="77777777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> </w:t>
      </w:r>
    </w:p>
    <w:p w14:paraId="0FAF20C3" w14:textId="4B8D5138" w:rsidR="00E41DC2" w:rsidRDefault="00E41DC2" w:rsidP="00E41DC2">
      <w:pPr>
        <w:shd w:val="clear" w:color="auto" w:fill="FFFFFF"/>
        <w:spacing w:after="0" w:line="240" w:lineRule="auto"/>
        <w:rPr>
          <w:rFonts w:ascii="Baskerville Old Face" w:eastAsia="Times New Roman" w:hAnsi="Baskerville Old Face" w:cs="Calibri"/>
          <w:color w:val="222222"/>
          <w:sz w:val="28"/>
          <w:szCs w:val="28"/>
        </w:rPr>
      </w:pP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>You may contact Thomas directly if you would like to order the 3 wines before his presentation.</w:t>
      </w:r>
      <w:r>
        <w:rPr>
          <w:rFonts w:ascii="Calibri" w:eastAsia="Times New Roman" w:hAnsi="Calibri" w:cs="Calibri"/>
          <w:color w:val="222222"/>
        </w:rPr>
        <w:t xml:space="preserve">  </w:t>
      </w: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 xml:space="preserve">The wines that will be </w:t>
      </w:r>
      <w:r>
        <w:rPr>
          <w:rFonts w:ascii="Baskerville Old Face" w:eastAsia="Times New Roman" w:hAnsi="Baskerville Old Face" w:cs="Calibri"/>
          <w:color w:val="222222"/>
          <w:sz w:val="28"/>
          <w:szCs w:val="28"/>
        </w:rPr>
        <w:t>presented and tasted</w:t>
      </w: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 xml:space="preserve"> are:</w:t>
      </w:r>
    </w:p>
    <w:p w14:paraId="0771B18E" w14:textId="77777777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</w:p>
    <w:p w14:paraId="4C8880DA" w14:textId="77777777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 xml:space="preserve">Château de la </w:t>
      </w:r>
      <w:proofErr w:type="spellStart"/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>Durandière</w:t>
      </w:r>
      <w:proofErr w:type="spellEnd"/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>, Saumur Brut </w:t>
      </w:r>
    </w:p>
    <w:p w14:paraId="2BC404E3" w14:textId="77777777" w:rsidR="00E41DC2" w:rsidRPr="00E41DC2" w:rsidRDefault="00F92B64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4" w:tgtFrame="_blank" w:history="1">
        <w:r w:rsidR="00E41DC2" w:rsidRPr="00E41DC2">
          <w:rPr>
            <w:rFonts w:ascii="Baskerville Old Face" w:eastAsia="Times New Roman" w:hAnsi="Baskerville Old Face" w:cs="Calibri"/>
            <w:color w:val="1155CC"/>
            <w:sz w:val="28"/>
            <w:szCs w:val="28"/>
            <w:u w:val="single"/>
          </w:rPr>
          <w:t>http://www.authentiquevin.com/media/169475_tm_ch_durandiere_saumur_blanc_brut.pdf</w:t>
        </w:r>
      </w:hyperlink>
    </w:p>
    <w:p w14:paraId="19FC3C34" w14:textId="77777777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500050"/>
          <w:sz w:val="28"/>
          <w:szCs w:val="28"/>
        </w:rPr>
        <w:t> </w:t>
      </w:r>
    </w:p>
    <w:p w14:paraId="7C9E5228" w14:textId="77777777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500050"/>
          <w:sz w:val="28"/>
          <w:szCs w:val="28"/>
        </w:rPr>
        <w:t>Eric Louis Sancerre Blanc 2018 </w:t>
      </w:r>
    </w:p>
    <w:p w14:paraId="60C2BC5E" w14:textId="77777777" w:rsidR="00E41DC2" w:rsidRPr="00E41DC2" w:rsidRDefault="00F92B64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5" w:tgtFrame="_blank" w:history="1">
        <w:r w:rsidR="00E41DC2" w:rsidRPr="00E41DC2">
          <w:rPr>
            <w:rFonts w:ascii="Baskerville Old Face" w:eastAsia="Times New Roman" w:hAnsi="Baskerville Old Face" w:cs="Calibri"/>
            <w:color w:val="1155CC"/>
            <w:sz w:val="28"/>
            <w:szCs w:val="28"/>
            <w:u w:val="single"/>
          </w:rPr>
          <w:t>http://www.authentiquevin.com/media/50076060_tm_eric_louis_sancerre_2018.pdf</w:t>
        </w:r>
      </w:hyperlink>
    </w:p>
    <w:p w14:paraId="29C15B76" w14:textId="77777777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> </w:t>
      </w:r>
    </w:p>
    <w:p w14:paraId="79DE7443" w14:textId="77777777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 xml:space="preserve">Domaine Frédéric </w:t>
      </w:r>
      <w:proofErr w:type="spellStart"/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>Mabileau</w:t>
      </w:r>
      <w:proofErr w:type="spellEnd"/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 xml:space="preserve">, Saint Nicolas de </w:t>
      </w:r>
      <w:proofErr w:type="spellStart"/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>Bourgueil</w:t>
      </w:r>
      <w:proofErr w:type="spellEnd"/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 xml:space="preserve"> 2017</w:t>
      </w:r>
    </w:p>
    <w:p w14:paraId="661F2998" w14:textId="77777777" w:rsidR="00E41DC2" w:rsidRPr="00E41DC2" w:rsidRDefault="00F92B64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6" w:tgtFrame="_blank" w:history="1">
        <w:r w:rsidR="00E41DC2" w:rsidRPr="00E41DC2">
          <w:rPr>
            <w:rFonts w:ascii="Baskerville Old Face" w:eastAsia="Times New Roman" w:hAnsi="Baskerville Old Face" w:cs="Calibri"/>
            <w:color w:val="1155CC"/>
            <w:sz w:val="28"/>
            <w:szCs w:val="28"/>
            <w:u w:val="single"/>
          </w:rPr>
          <w:t>http://www.authentiquevin.com/media/50068853_tm_mabileau_st_nic_rouilleres_2017_1.pdf</w:t>
        </w:r>
      </w:hyperlink>
    </w:p>
    <w:p w14:paraId="548BA4C7" w14:textId="77777777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41DC2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0C3D4A1A" w14:textId="77777777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>The price will be between $75-$80 + tax for the 3 wines.</w:t>
      </w:r>
    </w:p>
    <w:p w14:paraId="265078D3" w14:textId="77777777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> </w:t>
      </w:r>
    </w:p>
    <w:p w14:paraId="78380506" w14:textId="4B127E95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 xml:space="preserve">Due to the current COVID-19 pandemic the wines can be pick-up curbside at the wine </w:t>
      </w:r>
      <w:r>
        <w:rPr>
          <w:rFonts w:ascii="Baskerville Old Face" w:eastAsia="Times New Roman" w:hAnsi="Baskerville Old Face" w:cs="Calibri"/>
          <w:color w:val="222222"/>
          <w:sz w:val="28"/>
          <w:szCs w:val="28"/>
        </w:rPr>
        <w:t>retailer</w:t>
      </w: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 xml:space="preserve"> after the payment is made online or by phone.</w:t>
      </w:r>
    </w:p>
    <w:p w14:paraId="1825B73C" w14:textId="77777777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> </w:t>
      </w:r>
    </w:p>
    <w:p w14:paraId="59E7D07B" w14:textId="77777777" w:rsidR="00E41DC2" w:rsidRDefault="00E41DC2" w:rsidP="00E41DC2">
      <w:pPr>
        <w:shd w:val="clear" w:color="auto" w:fill="FFFFFF"/>
        <w:spacing w:after="0" w:line="240" w:lineRule="auto"/>
        <w:rPr>
          <w:rFonts w:ascii="Baskerville Old Face" w:eastAsia="Times New Roman" w:hAnsi="Baskerville Old Face" w:cs="Calibri"/>
          <w:color w:val="222222"/>
          <w:sz w:val="28"/>
          <w:szCs w:val="28"/>
        </w:rPr>
      </w:pPr>
      <w:r w:rsidRPr="00E41DC2">
        <w:rPr>
          <w:rFonts w:ascii="Baskerville Old Face" w:eastAsia="Times New Roman" w:hAnsi="Baskerville Old Face" w:cs="Calibri"/>
          <w:color w:val="222222"/>
          <w:sz w:val="28"/>
          <w:szCs w:val="28"/>
        </w:rPr>
        <w:t>Merci beaucoup and hopefully you can join us for a fun evening!</w:t>
      </w:r>
    </w:p>
    <w:p w14:paraId="0368EEEA" w14:textId="2FB550C1" w:rsidR="00E41DC2" w:rsidRPr="00E41DC2" w:rsidRDefault="00E41DC2" w:rsidP="00E41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41DC2">
        <w:rPr>
          <w:rFonts w:ascii="Baskerville Old Face" w:eastAsia="Times New Roman" w:hAnsi="Baskerville Old Face" w:cs="Calibri"/>
          <w:color w:val="000000"/>
          <w:sz w:val="28"/>
          <w:szCs w:val="28"/>
        </w:rPr>
        <w:br/>
      </w:r>
      <w:r w:rsidRPr="00E41DC2">
        <w:rPr>
          <w:rFonts w:ascii="Baskerville Old Face" w:eastAsia="Times New Roman" w:hAnsi="Baskerville Old Face" w:cs="Calibri"/>
          <w:b/>
          <w:bCs/>
          <w:i/>
          <w:iCs/>
          <w:color w:val="666666"/>
          <w:sz w:val="28"/>
          <w:szCs w:val="28"/>
        </w:rPr>
        <w:t>Thomas Meunier</w:t>
      </w:r>
      <w:r w:rsidRPr="00E41DC2">
        <w:rPr>
          <w:rFonts w:ascii="Baskerville Old Face" w:eastAsia="Times New Roman" w:hAnsi="Baskerville Old Face" w:cs="Calibri"/>
          <w:color w:val="000000"/>
          <w:sz w:val="28"/>
          <w:szCs w:val="28"/>
        </w:rPr>
        <w:br/>
        <w:t>Owner/Sales Director</w:t>
      </w:r>
      <w:r w:rsidRPr="00E41DC2">
        <w:rPr>
          <w:rFonts w:ascii="Baskerville Old Face" w:eastAsia="Times New Roman" w:hAnsi="Baskerville Old Face" w:cs="Calibri"/>
          <w:color w:val="000000"/>
          <w:sz w:val="28"/>
          <w:szCs w:val="28"/>
        </w:rPr>
        <w:br/>
      </w:r>
      <w:proofErr w:type="spellStart"/>
      <w:r w:rsidRPr="00E41DC2">
        <w:rPr>
          <w:rFonts w:ascii="Baskerville Old Face" w:eastAsia="Times New Roman" w:hAnsi="Baskerville Old Face" w:cs="Calibri"/>
          <w:b/>
          <w:bCs/>
          <w:i/>
          <w:iCs/>
          <w:color w:val="666666"/>
          <w:sz w:val="28"/>
          <w:szCs w:val="28"/>
        </w:rPr>
        <w:t>Authentique</w:t>
      </w:r>
      <w:proofErr w:type="spellEnd"/>
      <w:r w:rsidRPr="00E41DC2">
        <w:rPr>
          <w:rFonts w:ascii="Baskerville Old Face" w:eastAsia="Times New Roman" w:hAnsi="Baskerville Old Face" w:cs="Calibri"/>
          <w:b/>
          <w:bCs/>
          <w:i/>
          <w:iCs/>
          <w:color w:val="666666"/>
          <w:sz w:val="28"/>
          <w:szCs w:val="28"/>
        </w:rPr>
        <w:t xml:space="preserve"> Vin Selections</w:t>
      </w:r>
      <w:r w:rsidRPr="00E41DC2">
        <w:rPr>
          <w:rFonts w:ascii="Baskerville Old Face" w:eastAsia="Times New Roman" w:hAnsi="Baskerville Old Face" w:cs="Calibri"/>
          <w:color w:val="000000"/>
          <w:sz w:val="28"/>
          <w:szCs w:val="28"/>
        </w:rPr>
        <w:br/>
        <w:t>(cell) (919) 619 2087</w:t>
      </w:r>
      <w:r w:rsidRPr="00E41DC2">
        <w:rPr>
          <w:rFonts w:ascii="Arial" w:eastAsia="Times New Roman" w:hAnsi="Arial" w:cs="Arial"/>
          <w:color w:val="000000"/>
          <w:sz w:val="28"/>
          <w:szCs w:val="28"/>
        </w:rPr>
        <w:br/>
      </w:r>
      <w:hyperlink r:id="rId7" w:tgtFrame="_blank" w:history="1">
        <w:r w:rsidRPr="00E41DC2">
          <w:rPr>
            <w:rFonts w:ascii="Baskerville Old Face" w:eastAsia="Times New Roman" w:hAnsi="Baskerville Old Face" w:cs="Calibri"/>
            <w:color w:val="1155CC"/>
            <w:sz w:val="28"/>
            <w:szCs w:val="28"/>
            <w:u w:val="single"/>
          </w:rPr>
          <w:t>tm@authentiquevin.com</w:t>
        </w:r>
      </w:hyperlink>
      <w:r w:rsidRPr="00E41DC2">
        <w:rPr>
          <w:rFonts w:ascii="Baskerville Old Face" w:eastAsia="Times New Roman" w:hAnsi="Baskerville Old Face" w:cs="Calibri"/>
          <w:color w:val="000000"/>
          <w:sz w:val="28"/>
          <w:szCs w:val="28"/>
        </w:rPr>
        <w:br/>
      </w:r>
      <w:hyperlink r:id="rId8" w:tgtFrame="_blank" w:history="1">
        <w:r w:rsidRPr="00E41DC2">
          <w:rPr>
            <w:rFonts w:ascii="Baskerville Old Face" w:eastAsia="Times New Roman" w:hAnsi="Baskerville Old Face" w:cs="Calibri"/>
            <w:color w:val="1155CC"/>
            <w:sz w:val="28"/>
            <w:szCs w:val="28"/>
            <w:u w:val="single"/>
          </w:rPr>
          <w:t>www.authentiquevin.com</w:t>
        </w:r>
      </w:hyperlink>
      <w:r w:rsidRPr="00E41DC2">
        <w:rPr>
          <w:rFonts w:ascii="Baskerville Old Face" w:eastAsia="Times New Roman" w:hAnsi="Baskerville Old Face" w:cs="Calibri"/>
          <w:color w:val="000000"/>
          <w:sz w:val="28"/>
          <w:szCs w:val="28"/>
        </w:rPr>
        <w:br/>
      </w:r>
      <w:hyperlink r:id="rId9" w:tgtFrame="_blank" w:history="1">
        <w:r w:rsidRPr="00E41DC2">
          <w:rPr>
            <w:rFonts w:ascii="Baskerville Old Face" w:eastAsia="Times New Roman" w:hAnsi="Baskerville Old Face" w:cs="Calibri"/>
            <w:color w:val="1155CC"/>
            <w:sz w:val="28"/>
            <w:szCs w:val="28"/>
            <w:u w:val="single"/>
          </w:rPr>
          <w:t xml:space="preserve">Facebook </w:t>
        </w:r>
        <w:proofErr w:type="spellStart"/>
        <w:r w:rsidRPr="00E41DC2">
          <w:rPr>
            <w:rFonts w:ascii="Baskerville Old Face" w:eastAsia="Times New Roman" w:hAnsi="Baskerville Old Face" w:cs="Calibri"/>
            <w:color w:val="1155CC"/>
            <w:sz w:val="28"/>
            <w:szCs w:val="28"/>
            <w:u w:val="single"/>
          </w:rPr>
          <w:t>Authentique</w:t>
        </w:r>
        <w:proofErr w:type="spellEnd"/>
        <w:r w:rsidRPr="00E41DC2">
          <w:rPr>
            <w:rFonts w:ascii="Baskerville Old Face" w:eastAsia="Times New Roman" w:hAnsi="Baskerville Old Face" w:cs="Calibri"/>
            <w:color w:val="1155CC"/>
            <w:sz w:val="28"/>
            <w:szCs w:val="28"/>
            <w:u w:val="single"/>
          </w:rPr>
          <w:t xml:space="preserve"> Vin</w:t>
        </w:r>
      </w:hyperlink>
    </w:p>
    <w:p w14:paraId="7D34EB9D" w14:textId="77777777" w:rsidR="00610831" w:rsidRDefault="00610831"/>
    <w:sectPr w:rsidR="00610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C2"/>
    <w:rsid w:val="00610831"/>
    <w:rsid w:val="00C41D62"/>
    <w:rsid w:val="00E41DC2"/>
    <w:rsid w:val="00F9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DAE9"/>
  <w15:chartTrackingRefBased/>
  <w15:docId w15:val="{E99CD9A3-3A99-4320-B3EB-47483C86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hentiquevi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m@authentiquevi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hentiquevin.com/media/50068853_tm_mabileau_st_nic_rouilleres_2017_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uthentiquevin.com/media/50076060_tm_eric_louis_sancerre_2018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uthentiquevin.com/media/169475_tm_ch_durandiere_saumur_blanc_brut.pdf" TargetMode="External"/><Relationship Id="rId9" Type="http://schemas.openxmlformats.org/officeDocument/2006/relationships/hyperlink" Target="http://fr-fr.facebook.com/people/Authentique-Vin-Thomas-Meunier/100000553858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Raphaele Horwin</dc:creator>
  <cp:keywords/>
  <dc:description/>
  <cp:lastModifiedBy>Thomas prieur</cp:lastModifiedBy>
  <cp:revision>2</cp:revision>
  <dcterms:created xsi:type="dcterms:W3CDTF">2020-04-20T18:50:00Z</dcterms:created>
  <dcterms:modified xsi:type="dcterms:W3CDTF">2020-04-20T20:12:00Z</dcterms:modified>
</cp:coreProperties>
</file>